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B5" w:rsidRPr="000A057F" w:rsidRDefault="00CC26B5" w:rsidP="00CC26B5">
      <w:pPr>
        <w:rPr>
          <w:b/>
        </w:rPr>
      </w:pPr>
      <w:r w:rsidRPr="000A057F">
        <w:rPr>
          <w:b/>
        </w:rPr>
        <w:t>FS12TEN-99 Koaxial-Leichtgewicht-Mehrzweck-Hornlautsprecher</w:t>
      </w:r>
    </w:p>
    <w:p w:rsidR="00C037B3" w:rsidRPr="000A057F" w:rsidRDefault="00C037B3" w:rsidP="00CC26B5"/>
    <w:p w:rsidR="00CC26B5" w:rsidRPr="000A057F" w:rsidRDefault="00C037B3" w:rsidP="00CC26B5">
      <w:r w:rsidRPr="000A057F">
        <w:t>Hochleistungs-2-Wege-Fullrange-</w:t>
      </w:r>
      <w:r w:rsidR="00CC26B5" w:rsidRPr="000A057F">
        <w:t>Lautsprecher</w:t>
      </w:r>
    </w:p>
    <w:p w:rsidR="00CC26B5" w:rsidRPr="000A057F" w:rsidRDefault="00CC26B5" w:rsidP="00CC26B5">
      <w:r w:rsidRPr="000A057F">
        <w:t xml:space="preserve">Constant </w:t>
      </w:r>
      <w:proofErr w:type="spellStart"/>
      <w:r w:rsidRPr="000A057F">
        <w:t>Directivity</w:t>
      </w:r>
      <w:proofErr w:type="spellEnd"/>
      <w:r w:rsidRPr="000A057F">
        <w:t xml:space="preserve"> Horn mit 90° horizontal</w:t>
      </w:r>
      <w:r w:rsidR="00557774">
        <w:t>em</w:t>
      </w:r>
      <w:r w:rsidRPr="000A057F">
        <w:t xml:space="preserve"> und 90°</w:t>
      </w:r>
      <w:r w:rsidR="00557774">
        <w:t xml:space="preserve"> </w:t>
      </w:r>
      <w:r w:rsidRPr="000A057F">
        <w:t>vertikal</w:t>
      </w:r>
      <w:r w:rsidR="00557774">
        <w:t>em</w:t>
      </w:r>
      <w:r w:rsidRPr="000A057F">
        <w:t xml:space="preserve"> Abstrahlwinkel</w:t>
      </w:r>
    </w:p>
    <w:p w:rsidR="00CC26B5" w:rsidRPr="000A057F" w:rsidRDefault="00CC26B5" w:rsidP="00CC26B5">
      <w:r w:rsidRPr="000A057F">
        <w:t>12" Mitteltiefton Lautsprecher mit 2,5" Schwingspule</w:t>
      </w:r>
    </w:p>
    <w:p w:rsidR="00CC26B5" w:rsidRPr="000A057F" w:rsidRDefault="00CC26B5" w:rsidP="00CC26B5">
      <w:r w:rsidRPr="000A057F">
        <w:t>1"Hochtontreibertreiber mit 1,75" Schwingspule</w:t>
      </w:r>
    </w:p>
    <w:p w:rsidR="00CC26B5" w:rsidRPr="000A057F" w:rsidRDefault="00CC26B5" w:rsidP="00CC26B5">
      <w:r w:rsidRPr="000A057F">
        <w:t xml:space="preserve">Kennschalldruck </w:t>
      </w:r>
      <w:r w:rsidR="00D66145" w:rsidRPr="000A057F">
        <w:t xml:space="preserve">(2,83 V @ 1m) </w:t>
      </w:r>
      <w:r w:rsidRPr="000A057F">
        <w:t>102,5 dB</w:t>
      </w:r>
    </w:p>
    <w:p w:rsidR="00CC26B5" w:rsidRPr="000A057F" w:rsidRDefault="00D66145" w:rsidP="00CC26B5">
      <w:r w:rsidRPr="000A057F">
        <w:t xml:space="preserve">Max. </w:t>
      </w:r>
      <w:r w:rsidR="00CC26B5" w:rsidRPr="000A057F">
        <w:t>SPL</w:t>
      </w:r>
      <w:r w:rsidR="000A057F" w:rsidRPr="000A057F">
        <w:t>:</w:t>
      </w:r>
      <w:r w:rsidR="00CC26B5" w:rsidRPr="000A057F">
        <w:t xml:space="preserve"> </w:t>
      </w:r>
      <w:r w:rsidRPr="000A057F">
        <w:t>128,5</w:t>
      </w:r>
      <w:r w:rsidR="00CC26B5" w:rsidRPr="000A057F">
        <w:t xml:space="preserve"> dB</w:t>
      </w:r>
      <w:r w:rsidR="00387266">
        <w:t xml:space="preserve"> (1 m), 106,8</w:t>
      </w:r>
      <w:r w:rsidR="000A057F" w:rsidRPr="000A057F">
        <w:t xml:space="preserve"> dB (4 m EN 54-24; 400 W @ 100 V)</w:t>
      </w:r>
    </w:p>
    <w:p w:rsidR="00CC26B5" w:rsidRPr="000A057F" w:rsidRDefault="00CC26B5" w:rsidP="00CC26B5">
      <w:r w:rsidRPr="000A057F">
        <w:t>Eingangsempfindl</w:t>
      </w:r>
      <w:r w:rsidR="00387266">
        <w:t>ichkeit (1 W / 4 m, EN 54-24) 84,5</w:t>
      </w:r>
      <w:r w:rsidR="00C037B3" w:rsidRPr="000A057F">
        <w:t xml:space="preserve"> </w:t>
      </w:r>
      <w:r w:rsidRPr="000A057F">
        <w:t>dB</w:t>
      </w:r>
    </w:p>
    <w:p w:rsidR="00CC26B5" w:rsidRPr="000A057F" w:rsidRDefault="00CC26B5" w:rsidP="00CC26B5">
      <w:r w:rsidRPr="000A057F">
        <w:t>Belastbarkeit 400</w:t>
      </w:r>
      <w:r w:rsidR="00C037B3" w:rsidRPr="000A057F">
        <w:t xml:space="preserve"> </w:t>
      </w:r>
      <w:r w:rsidRPr="000A057F">
        <w:t>W 4</w:t>
      </w:r>
      <w:r w:rsidR="00C037B3" w:rsidRPr="000A057F">
        <w:t xml:space="preserve"> </w:t>
      </w:r>
      <w:r w:rsidRPr="000A057F">
        <w:t xml:space="preserve">Ohm </w:t>
      </w:r>
    </w:p>
    <w:p w:rsidR="00CC26B5" w:rsidRPr="000A057F" w:rsidRDefault="00C037B3" w:rsidP="00CC26B5">
      <w:r w:rsidRPr="000A057F">
        <w:t>Integrierter 100V-Übertrager</w:t>
      </w:r>
      <w:r w:rsidR="00CC26B5" w:rsidRPr="000A057F">
        <w:t xml:space="preserve"> 400/200/100</w:t>
      </w:r>
      <w:r w:rsidRPr="000A057F">
        <w:t xml:space="preserve"> </w:t>
      </w:r>
      <w:r w:rsidR="00CC26B5" w:rsidRPr="000A057F">
        <w:t xml:space="preserve">Watt </w:t>
      </w:r>
    </w:p>
    <w:p w:rsidR="00CC26B5" w:rsidRPr="000A057F" w:rsidRDefault="00CC26B5" w:rsidP="00CC26B5">
      <w:r w:rsidRPr="000A057F">
        <w:t>Übertragungsbereich 80 Hz - 18 kHz (+/-5</w:t>
      </w:r>
      <w:r w:rsidR="00C037B3" w:rsidRPr="000A057F">
        <w:t xml:space="preserve"> </w:t>
      </w:r>
      <w:r w:rsidRPr="000A057F">
        <w:t>dB)</w:t>
      </w:r>
    </w:p>
    <w:p w:rsidR="00CC26B5" w:rsidRPr="000A057F" w:rsidRDefault="00CC26B5" w:rsidP="00CC26B5">
      <w:r w:rsidRPr="000A057F">
        <w:t xml:space="preserve">Wetterfestes Kunststoffgehäuse IP </w:t>
      </w:r>
      <w:r w:rsidR="00F60E1B" w:rsidRPr="000A057F">
        <w:t>33C</w:t>
      </w:r>
      <w:r w:rsidRPr="000A057F">
        <w:t>, Farbe Neutralgrau</w:t>
      </w:r>
    </w:p>
    <w:p w:rsidR="00CC26B5" w:rsidRPr="000A057F" w:rsidRDefault="00CC26B5" w:rsidP="00CC26B5">
      <w:r w:rsidRPr="000A057F">
        <w:t>497,9 x 469,9 x 469,9 mm (</w:t>
      </w:r>
      <w:proofErr w:type="spellStart"/>
      <w:r w:rsidRPr="000A057F">
        <w:t>TxHxB</w:t>
      </w:r>
      <w:proofErr w:type="spellEnd"/>
      <w:r w:rsidRPr="000A057F">
        <w:t xml:space="preserve">) </w:t>
      </w:r>
    </w:p>
    <w:p w:rsidR="00CC26B5" w:rsidRPr="000A057F" w:rsidRDefault="00CC26B5" w:rsidP="00CC26B5">
      <w:r w:rsidRPr="000A057F">
        <w:t>Gewicht 22</w:t>
      </w:r>
      <w:r w:rsidR="00C037B3" w:rsidRPr="000A057F">
        <w:t xml:space="preserve"> </w:t>
      </w:r>
      <w:r w:rsidRPr="000A057F">
        <w:t>kg</w:t>
      </w:r>
    </w:p>
    <w:p w:rsidR="00CC26B5" w:rsidRPr="000A057F" w:rsidRDefault="00CC26B5" w:rsidP="00CC26B5">
      <w:r w:rsidRPr="000A057F">
        <w:t>Incl. U- Montagebügel</w:t>
      </w:r>
    </w:p>
    <w:p w:rsidR="00CC26B5" w:rsidRPr="000A057F" w:rsidRDefault="00CC26B5" w:rsidP="00CC26B5">
      <w:r w:rsidRPr="000A057F">
        <w:t>EN 54-24 Zertifikat 1438-CPR-0945</w:t>
      </w:r>
    </w:p>
    <w:p w:rsidR="00CC26B5" w:rsidRPr="000A057F" w:rsidRDefault="00CC26B5" w:rsidP="00CC26B5"/>
    <w:p w:rsidR="00CC26B5" w:rsidRPr="000A057F" w:rsidRDefault="00CC26B5" w:rsidP="00CC26B5">
      <w:r w:rsidRPr="000A057F">
        <w:t>Fabrikat: AtlasIED</w:t>
      </w:r>
    </w:p>
    <w:p w:rsidR="00CC26B5" w:rsidRPr="000A057F" w:rsidRDefault="00CC26B5" w:rsidP="00CC26B5">
      <w:r w:rsidRPr="000A057F">
        <w:t>Typ: FS12TEN-99</w:t>
      </w:r>
    </w:p>
    <w:p w:rsidR="00CC26B5" w:rsidRPr="000A057F" w:rsidRDefault="00CC26B5" w:rsidP="00CC26B5"/>
    <w:p w:rsidR="00C037B3" w:rsidRPr="000A057F" w:rsidRDefault="00C037B3" w:rsidP="00CC26B5"/>
    <w:p w:rsidR="00CC26B5" w:rsidRPr="000A057F" w:rsidRDefault="00CC26B5" w:rsidP="00C037B3">
      <w:pPr>
        <w:rPr>
          <w:b/>
        </w:rPr>
      </w:pPr>
      <w:r w:rsidRPr="000A057F">
        <w:rPr>
          <w:b/>
        </w:rPr>
        <w:t>FS12TEN-94 Koaxial-Leichtgewicht-Mehrzweck-Hornlautsprecher</w:t>
      </w:r>
    </w:p>
    <w:p w:rsidR="00C037B3" w:rsidRPr="000A057F" w:rsidRDefault="00C037B3" w:rsidP="00C037B3">
      <w:r w:rsidRPr="000A057F">
        <w:t>Hochleistungs-2-Wege-Fullrange-Lautsprecher</w:t>
      </w:r>
    </w:p>
    <w:p w:rsidR="00CC26B5" w:rsidRPr="000A057F" w:rsidRDefault="00CC26B5" w:rsidP="00CC26B5">
      <w:r w:rsidRPr="000A057F">
        <w:t xml:space="preserve">Constant </w:t>
      </w:r>
      <w:proofErr w:type="spellStart"/>
      <w:r w:rsidRPr="000A057F">
        <w:t>Directivity</w:t>
      </w:r>
      <w:proofErr w:type="spellEnd"/>
      <w:r w:rsidRPr="000A057F">
        <w:t xml:space="preserve"> Horn mit 90° horizontal</w:t>
      </w:r>
      <w:r w:rsidR="00557774">
        <w:t>em</w:t>
      </w:r>
      <w:r w:rsidR="00C037B3" w:rsidRPr="000A057F">
        <w:t xml:space="preserve"> </w:t>
      </w:r>
      <w:r w:rsidRPr="000A057F">
        <w:t>und 40°</w:t>
      </w:r>
      <w:r w:rsidR="00557774">
        <w:t xml:space="preserve"> </w:t>
      </w:r>
      <w:r w:rsidRPr="000A057F">
        <w:t>vertikal</w:t>
      </w:r>
      <w:r w:rsidR="00557774">
        <w:t>em</w:t>
      </w:r>
      <w:r w:rsidRPr="000A057F">
        <w:t xml:space="preserve"> Abstrahlwinkel</w:t>
      </w:r>
    </w:p>
    <w:p w:rsidR="00CC26B5" w:rsidRPr="000A057F" w:rsidRDefault="00CC26B5" w:rsidP="00CC26B5">
      <w:r w:rsidRPr="000A057F">
        <w:t>12" Mitteltiefton Lautsprecher mit 2,5" Schwingspule</w:t>
      </w:r>
    </w:p>
    <w:p w:rsidR="00CC26B5" w:rsidRPr="000A057F" w:rsidRDefault="00CC26B5" w:rsidP="00CC26B5">
      <w:r w:rsidRPr="000A057F">
        <w:t>1"Hochtontreibertreiber mit 1,75" Schwingspule</w:t>
      </w:r>
    </w:p>
    <w:p w:rsidR="00CC26B5" w:rsidRPr="000A057F" w:rsidRDefault="00CC26B5" w:rsidP="00CC26B5">
      <w:r w:rsidRPr="000A057F">
        <w:t>Kennschalldruck</w:t>
      </w:r>
      <w:r w:rsidR="00D66145" w:rsidRPr="000A057F">
        <w:t xml:space="preserve"> (2,83 V @ 1m)</w:t>
      </w:r>
      <w:r w:rsidRPr="000A057F">
        <w:t xml:space="preserve"> 102,5 dB</w:t>
      </w:r>
    </w:p>
    <w:p w:rsidR="00CC26B5" w:rsidRPr="000A057F" w:rsidRDefault="00D66145" w:rsidP="00CC26B5">
      <w:r w:rsidRPr="000A057F">
        <w:t>Max. SPL</w:t>
      </w:r>
      <w:r w:rsidR="000A057F" w:rsidRPr="000A057F">
        <w:t>:</w:t>
      </w:r>
      <w:r w:rsidRPr="000A057F">
        <w:t xml:space="preserve"> 128,5</w:t>
      </w:r>
      <w:r w:rsidR="00CC26B5" w:rsidRPr="000A057F">
        <w:t xml:space="preserve"> dB</w:t>
      </w:r>
      <w:r w:rsidR="000A057F" w:rsidRPr="000A057F">
        <w:t xml:space="preserve"> (1 m), 109 dB (4 m EN 54-24; 400 W @ 100 V)</w:t>
      </w:r>
    </w:p>
    <w:p w:rsidR="00CC26B5" w:rsidRPr="000A057F" w:rsidRDefault="00CC26B5" w:rsidP="00CC26B5">
      <w:r w:rsidRPr="000A057F">
        <w:t>Eingangsempfindlichkeit (1 W / 4 m, EN 54-24) 86,5</w:t>
      </w:r>
      <w:r w:rsidR="00C037B3" w:rsidRPr="000A057F">
        <w:t xml:space="preserve"> </w:t>
      </w:r>
      <w:r w:rsidRPr="000A057F">
        <w:t>dB</w:t>
      </w:r>
    </w:p>
    <w:p w:rsidR="00CC26B5" w:rsidRPr="000A057F" w:rsidRDefault="00CC26B5" w:rsidP="00CC26B5">
      <w:r w:rsidRPr="000A057F">
        <w:t>Belastbarkeit 400</w:t>
      </w:r>
      <w:r w:rsidR="00C037B3" w:rsidRPr="000A057F">
        <w:t xml:space="preserve"> </w:t>
      </w:r>
      <w:r w:rsidRPr="000A057F">
        <w:t>W 4</w:t>
      </w:r>
      <w:r w:rsidR="00C037B3" w:rsidRPr="000A057F">
        <w:t xml:space="preserve"> </w:t>
      </w:r>
      <w:r w:rsidRPr="000A057F">
        <w:t xml:space="preserve">Ohm </w:t>
      </w:r>
    </w:p>
    <w:p w:rsidR="00CC26B5" w:rsidRPr="000A057F" w:rsidRDefault="00C037B3" w:rsidP="00CC26B5">
      <w:r w:rsidRPr="000A057F">
        <w:t>Integrierter 100V-Übertrager</w:t>
      </w:r>
      <w:r w:rsidR="00CC26B5" w:rsidRPr="000A057F">
        <w:t xml:space="preserve"> 400/200/100</w:t>
      </w:r>
      <w:r w:rsidRPr="000A057F">
        <w:t xml:space="preserve"> </w:t>
      </w:r>
      <w:r w:rsidR="00CC26B5" w:rsidRPr="000A057F">
        <w:t xml:space="preserve">Watt </w:t>
      </w:r>
    </w:p>
    <w:p w:rsidR="00CC26B5" w:rsidRPr="000A057F" w:rsidRDefault="00CC26B5" w:rsidP="00CC26B5">
      <w:r w:rsidRPr="000A057F">
        <w:t>Übertragungsbereich 80 Hz - 18 kHz (+/-5</w:t>
      </w:r>
      <w:r w:rsidR="00C037B3" w:rsidRPr="000A057F">
        <w:t xml:space="preserve"> </w:t>
      </w:r>
      <w:r w:rsidRPr="000A057F">
        <w:t>dB)</w:t>
      </w:r>
    </w:p>
    <w:p w:rsidR="00CC26B5" w:rsidRPr="000A057F" w:rsidRDefault="00CC26B5" w:rsidP="00CC26B5">
      <w:r w:rsidRPr="000A057F">
        <w:t>Wett</w:t>
      </w:r>
      <w:r w:rsidR="00F60E1B" w:rsidRPr="000A057F">
        <w:t>erfestes Kunststoffgehäuse IP 33C</w:t>
      </w:r>
      <w:r w:rsidRPr="000A057F">
        <w:t>, Farbe Neutralgrau</w:t>
      </w:r>
    </w:p>
    <w:p w:rsidR="00C037B3" w:rsidRPr="000A057F" w:rsidRDefault="00CC26B5" w:rsidP="00CC26B5">
      <w:r w:rsidRPr="000A057F">
        <w:t>497,9 x 469,9 x 469,9 mm (</w:t>
      </w:r>
      <w:proofErr w:type="spellStart"/>
      <w:r w:rsidRPr="000A057F">
        <w:t>TxHxB</w:t>
      </w:r>
      <w:proofErr w:type="spellEnd"/>
      <w:r w:rsidRPr="000A057F">
        <w:t xml:space="preserve">) </w:t>
      </w:r>
    </w:p>
    <w:p w:rsidR="00CC26B5" w:rsidRPr="000A057F" w:rsidRDefault="00CC26B5" w:rsidP="00CC26B5">
      <w:r w:rsidRPr="000A057F">
        <w:t>Gewicht 22</w:t>
      </w:r>
      <w:r w:rsidR="00C037B3" w:rsidRPr="000A057F">
        <w:t xml:space="preserve"> </w:t>
      </w:r>
      <w:r w:rsidRPr="000A057F">
        <w:t>kg</w:t>
      </w:r>
    </w:p>
    <w:p w:rsidR="00CC26B5" w:rsidRPr="000A057F" w:rsidRDefault="00CC26B5" w:rsidP="00CC26B5">
      <w:r w:rsidRPr="000A057F">
        <w:t>Incl. U- Montagebügel</w:t>
      </w:r>
    </w:p>
    <w:p w:rsidR="00CC26B5" w:rsidRPr="000A057F" w:rsidRDefault="00CC26B5" w:rsidP="00CC26B5">
      <w:r w:rsidRPr="000A057F">
        <w:t>EN 54-24 Zertifikat 1438-CPR-0945</w:t>
      </w:r>
    </w:p>
    <w:p w:rsidR="00CC26B5" w:rsidRPr="000A057F" w:rsidRDefault="00CC26B5" w:rsidP="00CC26B5"/>
    <w:p w:rsidR="00CC26B5" w:rsidRPr="000A057F" w:rsidRDefault="00CC26B5" w:rsidP="00CC26B5">
      <w:r w:rsidRPr="000A057F">
        <w:t xml:space="preserve">Fabrikat: AtlasIED </w:t>
      </w:r>
    </w:p>
    <w:p w:rsidR="00CC26B5" w:rsidRPr="000A057F" w:rsidRDefault="00CC26B5" w:rsidP="00CC26B5">
      <w:r w:rsidRPr="000A057F">
        <w:t>Typ: FS12TEN-94</w:t>
      </w:r>
    </w:p>
    <w:p w:rsidR="00CC26B5" w:rsidRPr="000A057F" w:rsidRDefault="00CC26B5" w:rsidP="00CC26B5"/>
    <w:p w:rsidR="00C037B3" w:rsidRPr="000A057F" w:rsidRDefault="00C037B3" w:rsidP="00CC26B5"/>
    <w:p w:rsidR="00CC26B5" w:rsidRPr="000A057F" w:rsidRDefault="00CC26B5" w:rsidP="00C037B3">
      <w:pPr>
        <w:rPr>
          <w:b/>
        </w:rPr>
      </w:pPr>
      <w:r w:rsidRPr="000A057F">
        <w:rPr>
          <w:b/>
        </w:rPr>
        <w:t>FS12T</w:t>
      </w:r>
      <w:r w:rsidR="00C037B3" w:rsidRPr="000A057F">
        <w:rPr>
          <w:b/>
        </w:rPr>
        <w:t>EN-66</w:t>
      </w:r>
      <w:r w:rsidRPr="000A057F">
        <w:rPr>
          <w:b/>
        </w:rPr>
        <w:t xml:space="preserve"> Koaxial-Leichtgewicht-Mehrzweck-Hornlautsprecher</w:t>
      </w:r>
    </w:p>
    <w:p w:rsidR="00C037B3" w:rsidRPr="000A057F" w:rsidRDefault="00C037B3" w:rsidP="00C037B3">
      <w:r w:rsidRPr="000A057F">
        <w:t>Hochleistungs-2-Wege-Fullrange-Lautsprecher</w:t>
      </w:r>
    </w:p>
    <w:p w:rsidR="00CC26B5" w:rsidRPr="000A057F" w:rsidRDefault="00CC26B5" w:rsidP="00CC26B5">
      <w:r w:rsidRPr="000A057F">
        <w:t xml:space="preserve">Constant </w:t>
      </w:r>
      <w:proofErr w:type="spellStart"/>
      <w:r w:rsidRPr="000A057F">
        <w:t>Directivity</w:t>
      </w:r>
      <w:proofErr w:type="spellEnd"/>
      <w:r w:rsidRPr="000A057F">
        <w:t xml:space="preserve"> Horn mit 60° horizontal</w:t>
      </w:r>
      <w:r w:rsidR="00557774">
        <w:t>em</w:t>
      </w:r>
      <w:r w:rsidRPr="000A057F">
        <w:t xml:space="preserve"> und</w:t>
      </w:r>
      <w:r w:rsidR="00C037B3" w:rsidRPr="000A057F">
        <w:t xml:space="preserve"> </w:t>
      </w:r>
      <w:r w:rsidRPr="000A057F">
        <w:t>60° vertikal</w:t>
      </w:r>
      <w:r w:rsidR="00557774">
        <w:t>em</w:t>
      </w:r>
      <w:r w:rsidRPr="000A057F">
        <w:t xml:space="preserve"> Abstrahlwinkel</w:t>
      </w:r>
    </w:p>
    <w:p w:rsidR="00CC26B5" w:rsidRPr="000A057F" w:rsidRDefault="00CC26B5" w:rsidP="00CC26B5">
      <w:r w:rsidRPr="000A057F">
        <w:t>12" Mitteltiefton Lautsprecher mit 2,5" Schwingspule</w:t>
      </w:r>
    </w:p>
    <w:p w:rsidR="00CC26B5" w:rsidRPr="000A057F" w:rsidRDefault="00CC26B5" w:rsidP="00CC26B5">
      <w:r w:rsidRPr="000A057F">
        <w:t>1"Hochtontreibertreiber mit 1,75" Schwingspule</w:t>
      </w:r>
    </w:p>
    <w:p w:rsidR="00D66145" w:rsidRPr="000A057F" w:rsidRDefault="00D66145" w:rsidP="00D66145">
      <w:r w:rsidRPr="000A057F">
        <w:t>Kennschalldruck (2,83 V @ 1m) 102,5 dB</w:t>
      </w:r>
    </w:p>
    <w:p w:rsidR="00D66145" w:rsidRPr="000A057F" w:rsidRDefault="00D66145" w:rsidP="00D66145">
      <w:r w:rsidRPr="000A057F">
        <w:t>Max. SPL</w:t>
      </w:r>
      <w:r w:rsidR="000A057F" w:rsidRPr="000A057F">
        <w:t>:</w:t>
      </w:r>
      <w:r w:rsidRPr="000A057F">
        <w:t xml:space="preserve"> 128,5 dB</w:t>
      </w:r>
      <w:r w:rsidR="00387266">
        <w:t xml:space="preserve"> (1 m), 108,</w:t>
      </w:r>
      <w:r w:rsidR="000A057F" w:rsidRPr="000A057F">
        <w:t>6 dB (4 m EN 54-24; 400 W @ 100 V)</w:t>
      </w:r>
    </w:p>
    <w:p w:rsidR="00CC26B5" w:rsidRPr="000A057F" w:rsidRDefault="00CC26B5" w:rsidP="00CC26B5">
      <w:r w:rsidRPr="000A057F">
        <w:t>Eingangsempfindlic</w:t>
      </w:r>
      <w:r w:rsidR="00387266">
        <w:t>hkeit (1 W / 4 m, EN 54-24) 86</w:t>
      </w:r>
      <w:r w:rsidR="00C037B3" w:rsidRPr="000A057F">
        <w:t xml:space="preserve"> </w:t>
      </w:r>
      <w:r w:rsidRPr="000A057F">
        <w:t>dB</w:t>
      </w:r>
    </w:p>
    <w:p w:rsidR="00CC26B5" w:rsidRPr="000A057F" w:rsidRDefault="00CC26B5" w:rsidP="00CC26B5">
      <w:r w:rsidRPr="000A057F">
        <w:t>Belastbarkeit 400</w:t>
      </w:r>
      <w:r w:rsidR="00C037B3" w:rsidRPr="000A057F">
        <w:t xml:space="preserve"> </w:t>
      </w:r>
      <w:r w:rsidRPr="000A057F">
        <w:t>W 4</w:t>
      </w:r>
      <w:r w:rsidR="00C037B3" w:rsidRPr="000A057F">
        <w:t xml:space="preserve"> </w:t>
      </w:r>
      <w:r w:rsidRPr="000A057F">
        <w:t xml:space="preserve">Ohm </w:t>
      </w:r>
    </w:p>
    <w:p w:rsidR="00CC26B5" w:rsidRPr="000A057F" w:rsidRDefault="00C037B3" w:rsidP="00CC26B5">
      <w:r w:rsidRPr="000A057F">
        <w:t>Integrierter 100V-Übertrager</w:t>
      </w:r>
      <w:r w:rsidR="00CC26B5" w:rsidRPr="000A057F">
        <w:t xml:space="preserve"> 400/200/100</w:t>
      </w:r>
      <w:r w:rsidRPr="000A057F">
        <w:t xml:space="preserve"> </w:t>
      </w:r>
      <w:r w:rsidR="00CC26B5" w:rsidRPr="000A057F">
        <w:t xml:space="preserve">Watt </w:t>
      </w:r>
    </w:p>
    <w:p w:rsidR="00CC26B5" w:rsidRPr="000A057F" w:rsidRDefault="00CC26B5" w:rsidP="00CC26B5">
      <w:r w:rsidRPr="000A057F">
        <w:t>Übertragungsbereich 80 Hz - 18 kHz (+/-5</w:t>
      </w:r>
      <w:r w:rsidR="00C037B3" w:rsidRPr="000A057F">
        <w:t xml:space="preserve"> </w:t>
      </w:r>
      <w:r w:rsidRPr="000A057F">
        <w:t>dB)</w:t>
      </w:r>
    </w:p>
    <w:p w:rsidR="00C037B3" w:rsidRPr="000A057F" w:rsidRDefault="00C037B3" w:rsidP="00C037B3">
      <w:r w:rsidRPr="000A057F">
        <w:t>Wetterfestes Kunststoffgehäus</w:t>
      </w:r>
      <w:r w:rsidR="00F60E1B" w:rsidRPr="000A057F">
        <w:t>e IP 33C</w:t>
      </w:r>
      <w:r w:rsidRPr="000A057F">
        <w:t>, Farbe Neutralgrau</w:t>
      </w:r>
    </w:p>
    <w:p w:rsidR="00C037B3" w:rsidRPr="000A057F" w:rsidRDefault="00CC26B5" w:rsidP="00CC26B5">
      <w:r w:rsidRPr="000A057F">
        <w:t>497,9 x 469,9 x 469,9 mm (</w:t>
      </w:r>
      <w:proofErr w:type="spellStart"/>
      <w:r w:rsidRPr="000A057F">
        <w:t>TxHxB</w:t>
      </w:r>
      <w:proofErr w:type="spellEnd"/>
      <w:r w:rsidRPr="000A057F">
        <w:t xml:space="preserve">) </w:t>
      </w:r>
    </w:p>
    <w:p w:rsidR="00CC26B5" w:rsidRPr="000A057F" w:rsidRDefault="00CC26B5" w:rsidP="00CC26B5">
      <w:r w:rsidRPr="000A057F">
        <w:t>Gewicht 22</w:t>
      </w:r>
      <w:r w:rsidR="00C037B3" w:rsidRPr="000A057F">
        <w:t xml:space="preserve"> </w:t>
      </w:r>
      <w:r w:rsidRPr="000A057F">
        <w:t>kg</w:t>
      </w:r>
    </w:p>
    <w:p w:rsidR="00CC26B5" w:rsidRPr="000A057F" w:rsidRDefault="00CC26B5" w:rsidP="00CC26B5">
      <w:r w:rsidRPr="000A057F">
        <w:t>Incl. U- Montagebügel</w:t>
      </w:r>
    </w:p>
    <w:p w:rsidR="00CC26B5" w:rsidRPr="000A057F" w:rsidRDefault="00CC26B5" w:rsidP="00CC26B5">
      <w:r w:rsidRPr="000A057F">
        <w:t>EN 54-24 Zertifikat 1438-CPR-0945</w:t>
      </w:r>
    </w:p>
    <w:p w:rsidR="00C037B3" w:rsidRPr="000A057F" w:rsidRDefault="00C037B3" w:rsidP="00CC26B5"/>
    <w:p w:rsidR="00C037B3" w:rsidRPr="000A057F" w:rsidRDefault="00C037B3" w:rsidP="00CC26B5">
      <w:r w:rsidRPr="000A057F">
        <w:t>Fabrikat: AtlasIED</w:t>
      </w:r>
    </w:p>
    <w:p w:rsidR="00CC26B5" w:rsidRPr="000A057F" w:rsidRDefault="00CC26B5" w:rsidP="00CC26B5">
      <w:r w:rsidRPr="000A057F">
        <w:t>Typ</w:t>
      </w:r>
      <w:r w:rsidR="00C037B3" w:rsidRPr="000A057F">
        <w:t>:</w:t>
      </w:r>
      <w:r w:rsidRPr="000A057F">
        <w:t xml:space="preserve"> FS12T-66</w:t>
      </w:r>
    </w:p>
    <w:sectPr w:rsidR="00CC26B5" w:rsidRPr="000A057F" w:rsidSect="008D690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0A61"/>
    <w:rsid w:val="00033570"/>
    <w:rsid w:val="000A057F"/>
    <w:rsid w:val="000F0D0B"/>
    <w:rsid w:val="00150A61"/>
    <w:rsid w:val="001A3CB1"/>
    <w:rsid w:val="001D6DBE"/>
    <w:rsid w:val="001F3C86"/>
    <w:rsid w:val="001F7EEC"/>
    <w:rsid w:val="00251A64"/>
    <w:rsid w:val="00295F1C"/>
    <w:rsid w:val="002D096F"/>
    <w:rsid w:val="0030142D"/>
    <w:rsid w:val="00387266"/>
    <w:rsid w:val="003F02D2"/>
    <w:rsid w:val="003F6912"/>
    <w:rsid w:val="00411AB2"/>
    <w:rsid w:val="00557774"/>
    <w:rsid w:val="005B2A88"/>
    <w:rsid w:val="006858F1"/>
    <w:rsid w:val="00692A70"/>
    <w:rsid w:val="006D4578"/>
    <w:rsid w:val="008075BC"/>
    <w:rsid w:val="0082302B"/>
    <w:rsid w:val="008D6908"/>
    <w:rsid w:val="00921432"/>
    <w:rsid w:val="00952335"/>
    <w:rsid w:val="009A0B0F"/>
    <w:rsid w:val="00B17B70"/>
    <w:rsid w:val="00B712B1"/>
    <w:rsid w:val="00C037B3"/>
    <w:rsid w:val="00CB3736"/>
    <w:rsid w:val="00CC26B5"/>
    <w:rsid w:val="00D12BA0"/>
    <w:rsid w:val="00D66145"/>
    <w:rsid w:val="00DB256C"/>
    <w:rsid w:val="00DB79EF"/>
    <w:rsid w:val="00DD662B"/>
    <w:rsid w:val="00E27D4E"/>
    <w:rsid w:val="00EB4035"/>
    <w:rsid w:val="00F60E1B"/>
    <w:rsid w:val="00F6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50A6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50A61"/>
    <w:pPr>
      <w:spacing w:after="0" w:line="240" w:lineRule="auto"/>
    </w:pPr>
    <w:rPr>
      <w:rFonts w:ascii="Arial" w:eastAsia="Calibri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MediasPro</dc:creator>
  <cp:lastModifiedBy>m.brauer</cp:lastModifiedBy>
  <cp:revision>7</cp:revision>
  <cp:lastPrinted>2026-07-07T09:44:00Z</cp:lastPrinted>
  <dcterms:created xsi:type="dcterms:W3CDTF">2026-07-07T09:23:00Z</dcterms:created>
  <dcterms:modified xsi:type="dcterms:W3CDTF">2026-07-08T07:30:00Z</dcterms:modified>
</cp:coreProperties>
</file>