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34" w:rsidRPr="00822334" w:rsidRDefault="00373AAE" w:rsidP="00822334">
      <w:pPr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  <w:t>ALA</w:t>
      </w:r>
      <w:r w:rsidR="00822334"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  <w:t>5</w:t>
      </w:r>
      <w:r w:rsidR="00822334" w:rsidRPr="00822334"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  <w:t>T</w:t>
      </w:r>
    </w:p>
    <w:p w:rsidR="00822334" w:rsidRDefault="00822334" w:rsidP="00822334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P</w:t>
      </w:r>
      <w:r w:rsidRPr="00937ECD">
        <w:rPr>
          <w:rFonts w:ascii="Arial" w:hAnsi="Arial" w:cs="Arial"/>
          <w:color w:val="444444"/>
          <w:sz w:val="20"/>
          <w:szCs w:val="20"/>
          <w:shd w:val="clear" w:color="auto" w:fill="FFFFFF"/>
        </w:rPr>
        <w:t>assiver 2-Wege-Linienstrahler im Aluminiumgehäuse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100 V und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niederohmig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.</w:t>
      </w:r>
      <w:r w:rsidRPr="00937ECD"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Der hochbelastbare </w:t>
      </w:r>
      <w:r w:rsidRPr="00937ECD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2-Wege-Linienstrahler 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in Zweiwegetechnik und passiver Ansteuerungstechnik besitzt ein architektonisch sehr ansprechendes </w:t>
      </w:r>
      <w:r w:rsidRPr="00937ECD">
        <w:rPr>
          <w:rFonts w:ascii="Arial" w:hAnsi="Arial" w:cs="Arial"/>
          <w:color w:val="444444"/>
          <w:sz w:val="20"/>
          <w:szCs w:val="20"/>
          <w:shd w:val="clear" w:color="auto" w:fill="FFFFFF"/>
        </w:rPr>
        <w:t>Aluminiumgehäuse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und ist mit 5 Stück 3“ Breitbandchassis und 2 Stück </w:t>
      </w:r>
      <w:r w:rsidR="008A3B55">
        <w:rPr>
          <w:rFonts w:ascii="Arial" w:hAnsi="Arial" w:cs="Arial"/>
          <w:color w:val="444444"/>
          <w:sz w:val="20"/>
          <w:szCs w:val="20"/>
          <w:shd w:val="clear" w:color="auto" w:fill="FFFFFF"/>
        </w:rPr>
        <w:t>22 mm-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Hochtontreibern ausgestattet.</w:t>
      </w:r>
    </w:p>
    <w:p w:rsidR="00822334" w:rsidRDefault="00822334" w:rsidP="00822334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Die Hochtontreiber sind koaxial vor den 3“ Lautsprechern im Mittenbereich der Säule angeordnet.</w:t>
      </w:r>
    </w:p>
    <w:p w:rsidR="00822334" w:rsidRDefault="00822334" w:rsidP="00822334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Die Array Lautsprecher sind sehr gut geeignet für akustisch schwierige Räume mit hohen Nachhallzeiten.</w:t>
      </w:r>
    </w:p>
    <w:p w:rsidR="00822334" w:rsidRDefault="00822334" w:rsidP="00822334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Der Lautsprecher ist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niederohmig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mit 125 W bzw. </w:t>
      </w:r>
      <w:r w:rsidR="00EB33B9">
        <w:rPr>
          <w:rFonts w:ascii="Arial" w:hAnsi="Arial" w:cs="Arial"/>
          <w:color w:val="444444"/>
          <w:sz w:val="20"/>
          <w:szCs w:val="20"/>
          <w:shd w:val="clear" w:color="auto" w:fill="FFFFFF"/>
        </w:rPr>
        <w:t>mit max. 60 W bei einer 100 V-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Anwendung belastbar. Der 100 V Transformator ist Teil des Lautsprechersystems und wird am rückseitigen Anschlussfeld entsprechend mit verschiedenen Abgriffen eingestellt (60, 30, 15 W).</w:t>
      </w:r>
    </w:p>
    <w:p w:rsidR="00822334" w:rsidRDefault="00822334" w:rsidP="00822334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Eine interne passive Frequenzweiche mit integriertem Hochtonschutz garantiert einen betriebssicheren Einsatz.</w:t>
      </w:r>
    </w:p>
    <w:p w:rsidR="00822334" w:rsidRDefault="00822334" w:rsidP="00822334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Zum frontseitigen Schutz besitzt der Lautsprecher ein gewölbtes Frontgitter in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Gehäusefarbe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aus pulverbeschichtetem Stahl mit hinterlegtem Akustikschaum.</w:t>
      </w:r>
    </w:p>
    <w:p w:rsidR="00822334" w:rsidRDefault="00822334" w:rsidP="00822334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Der Lautsprecher verfügt über ein Abstrahlverhalten von 135 </w:t>
      </w:r>
      <w:r w:rsidR="00AB79DF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horizontal (800 Hz – 4 kHz) und 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45 Grad </w:t>
      </w:r>
      <w:r w:rsidR="00AB79DF">
        <w:rPr>
          <w:rFonts w:ascii="Arial" w:hAnsi="Arial" w:cs="Arial"/>
          <w:color w:val="444444"/>
          <w:sz w:val="20"/>
          <w:szCs w:val="20"/>
          <w:shd w:val="clear" w:color="auto" w:fill="FFFFFF"/>
        </w:rPr>
        <w:t>(800 Hz – 4 kHz) vertikal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und besitzt einen Kennschalldruckpegel von 92 dB / 1 W / 1 m.</w:t>
      </w:r>
    </w:p>
    <w:p w:rsidR="00822334" w:rsidRDefault="00822334" w:rsidP="00822334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Der Übertragungsbereich liegt bei 125 Hz – 20 kHz (-10 dB).</w:t>
      </w:r>
      <w:r w:rsidR="00373AAE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Das rückseitige Anschlussfeld verfügt über </w:t>
      </w:r>
      <w:r w:rsidR="00EB33B9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Klemmleisten und einen </w:t>
      </w:r>
      <w:proofErr w:type="spellStart"/>
      <w:r w:rsidR="00EB33B9">
        <w:rPr>
          <w:rFonts w:ascii="Arial" w:hAnsi="Arial" w:cs="Arial"/>
          <w:color w:val="444444"/>
          <w:sz w:val="20"/>
          <w:szCs w:val="20"/>
          <w:shd w:val="clear" w:color="auto" w:fill="FFFFFF"/>
        </w:rPr>
        <w:t>Speakon</w:t>
      </w:r>
      <w:proofErr w:type="spellEnd"/>
      <w:r w:rsidR="00EB33B9">
        <w:rPr>
          <w:rFonts w:ascii="Arial" w:hAnsi="Arial" w:cs="Arial"/>
          <w:color w:val="444444"/>
          <w:sz w:val="20"/>
          <w:szCs w:val="20"/>
          <w:shd w:val="clear" w:color="auto" w:fill="FFFFFF"/>
        </w:rPr>
        <w:t>-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Anschluss für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niederohmige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Anwendungen.</w:t>
      </w:r>
    </w:p>
    <w:p w:rsidR="00822334" w:rsidRDefault="00822334" w:rsidP="00822334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Im Lieferumfang befinden sich mehrere Wandhalterungen für verschiedene Neigungswinkel, welche die Montage für die Festinstallation einfach und schnell gestalten.</w:t>
      </w:r>
    </w:p>
    <w:p w:rsidR="00822334" w:rsidRDefault="00822334" w:rsidP="00822334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Für den </w:t>
      </w:r>
      <w:r w:rsidR="00EB33B9">
        <w:rPr>
          <w:rFonts w:ascii="Arial" w:hAnsi="Arial" w:cs="Arial"/>
          <w:color w:val="444444"/>
          <w:sz w:val="20"/>
          <w:szCs w:val="20"/>
          <w:shd w:val="clear" w:color="auto" w:fill="FFFFFF"/>
        </w:rPr>
        <w:t>mobilen Einsatz dienen Stativ-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Adpater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(option</w:t>
      </w:r>
      <w:r w:rsidR="005C3DB0">
        <w:rPr>
          <w:rFonts w:ascii="Arial" w:hAnsi="Arial" w:cs="Arial"/>
          <w:color w:val="444444"/>
          <w:sz w:val="20"/>
          <w:szCs w:val="20"/>
          <w:shd w:val="clear" w:color="auto" w:fill="FFFFFF"/>
        </w:rPr>
        <w:t>a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l)</w:t>
      </w:r>
    </w:p>
    <w:p w:rsidR="00822334" w:rsidRDefault="00822334" w:rsidP="00822334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Der Lautsprecher ist wetterfest nach IP31.</w:t>
      </w:r>
    </w:p>
    <w:p w:rsidR="00822334" w:rsidRDefault="00822334" w:rsidP="00822334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Der Lautsprecher ist verfügbar in </w:t>
      </w:r>
      <w:proofErr w:type="spellStart"/>
      <w:proofErr w:type="gram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telegrau</w:t>
      </w:r>
      <w:proofErr w:type="spellEnd"/>
      <w:proofErr w:type="gram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(RAL 7047) oder schwarz.</w:t>
      </w:r>
    </w:p>
    <w:p w:rsidR="00822334" w:rsidRPr="00937ECD" w:rsidRDefault="00822334" w:rsidP="00822334">
      <w:pPr>
        <w:rPr>
          <w:sz w:val="20"/>
          <w:szCs w:val="20"/>
        </w:rPr>
      </w:pPr>
      <w:r w:rsidRPr="00937ECD">
        <w:rPr>
          <w:rFonts w:ascii="Arial" w:hAnsi="Arial" w:cs="Arial"/>
          <w:color w:val="444444"/>
          <w:sz w:val="20"/>
          <w:szCs w:val="20"/>
          <w:shd w:val="clear" w:color="auto" w:fill="FFFFFF"/>
        </w:rPr>
        <w:t>Abmessungen (B x H x T): 1</w:t>
      </w:r>
      <w:r w:rsidR="00BC67D5">
        <w:rPr>
          <w:rFonts w:ascii="Arial" w:hAnsi="Arial" w:cs="Arial"/>
          <w:color w:val="444444"/>
          <w:sz w:val="20"/>
          <w:szCs w:val="20"/>
          <w:shd w:val="clear" w:color="auto" w:fill="FFFFFF"/>
        </w:rPr>
        <w:t>17</w:t>
      </w:r>
      <w:r w:rsidRPr="00937ECD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x </w:t>
      </w:r>
      <w:r w:rsidR="00BC67D5">
        <w:rPr>
          <w:rFonts w:ascii="Arial" w:hAnsi="Arial" w:cs="Arial"/>
          <w:color w:val="444444"/>
          <w:sz w:val="20"/>
          <w:szCs w:val="20"/>
          <w:shd w:val="clear" w:color="auto" w:fill="FFFFFF"/>
        </w:rPr>
        <w:t>422</w:t>
      </w:r>
      <w:r w:rsidRPr="00937ECD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x 1</w:t>
      </w:r>
      <w:r w:rsidR="00BC67D5">
        <w:rPr>
          <w:rFonts w:ascii="Arial" w:hAnsi="Arial" w:cs="Arial"/>
          <w:color w:val="444444"/>
          <w:sz w:val="20"/>
          <w:szCs w:val="20"/>
          <w:shd w:val="clear" w:color="auto" w:fill="FFFFFF"/>
        </w:rPr>
        <w:t>38</w:t>
      </w:r>
      <w:r w:rsidRPr="00937ECD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mm</w:t>
      </w:r>
      <w:r w:rsidRPr="00937ECD">
        <w:rPr>
          <w:rFonts w:ascii="Arial" w:hAnsi="Arial" w:cs="Arial"/>
          <w:color w:val="444444"/>
          <w:sz w:val="20"/>
          <w:szCs w:val="20"/>
        </w:rPr>
        <w:br/>
      </w:r>
      <w:r w:rsidRPr="00937ECD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Gewicht: </w:t>
      </w:r>
      <w:r w:rsidR="00BC67D5">
        <w:rPr>
          <w:rFonts w:ascii="Arial" w:hAnsi="Arial" w:cs="Arial"/>
          <w:color w:val="444444"/>
          <w:sz w:val="20"/>
          <w:szCs w:val="20"/>
          <w:shd w:val="clear" w:color="auto" w:fill="FFFFFF"/>
        </w:rPr>
        <w:t>5,13</w:t>
      </w:r>
      <w:r w:rsidRPr="00937ECD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kg</w:t>
      </w:r>
    </w:p>
    <w:p w:rsidR="00822334" w:rsidRDefault="00822334">
      <w:pPr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</w:pPr>
    </w:p>
    <w:p w:rsidR="00822334" w:rsidRDefault="00822334">
      <w:pPr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</w:pPr>
    </w:p>
    <w:p w:rsidR="00822334" w:rsidRDefault="00822334">
      <w:pPr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</w:pPr>
    </w:p>
    <w:p w:rsidR="00822334" w:rsidRDefault="00822334">
      <w:pPr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</w:pPr>
    </w:p>
    <w:p w:rsidR="00822334" w:rsidRDefault="00822334">
      <w:pPr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</w:pPr>
    </w:p>
    <w:p w:rsidR="00822334" w:rsidRDefault="00822334">
      <w:pPr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</w:pPr>
    </w:p>
    <w:p w:rsidR="00822334" w:rsidRDefault="00822334">
      <w:pPr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</w:pPr>
    </w:p>
    <w:p w:rsidR="00822334" w:rsidRDefault="00822334">
      <w:pPr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</w:pPr>
    </w:p>
    <w:p w:rsidR="00822334" w:rsidRDefault="00822334">
      <w:pPr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</w:pPr>
    </w:p>
    <w:p w:rsidR="00822334" w:rsidRDefault="00822334">
      <w:pPr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</w:pPr>
    </w:p>
    <w:p w:rsidR="00F91A2E" w:rsidRPr="00822334" w:rsidRDefault="00373AAE" w:rsidP="00F91A2E">
      <w:pPr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  <w:lastRenderedPageBreak/>
        <w:t>ALA</w:t>
      </w:r>
      <w:r w:rsidR="00F91A2E"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  <w:t>10</w:t>
      </w:r>
      <w:r w:rsidR="00F91A2E" w:rsidRPr="00822334"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  <w:t>T</w:t>
      </w:r>
    </w:p>
    <w:p w:rsidR="00F91A2E" w:rsidRDefault="00F91A2E" w:rsidP="00F91A2E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P</w:t>
      </w:r>
      <w:r w:rsidRPr="00937ECD">
        <w:rPr>
          <w:rFonts w:ascii="Arial" w:hAnsi="Arial" w:cs="Arial"/>
          <w:color w:val="444444"/>
          <w:sz w:val="20"/>
          <w:szCs w:val="20"/>
          <w:shd w:val="clear" w:color="auto" w:fill="FFFFFF"/>
        </w:rPr>
        <w:t>assiver 2-Wege-Linienstrahler im Aluminiumgehäuse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100 V und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niederohmig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.</w:t>
      </w:r>
      <w:r w:rsidRPr="00937ECD"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Der hochbelastbare </w:t>
      </w:r>
      <w:r w:rsidRPr="00937ECD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2-Wege-Linienstrahler 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in Zweiwegetechnik und passiver Ansteuerungstechnik besitzt ein architektonisch sehr ansprechendes </w:t>
      </w:r>
      <w:r w:rsidRPr="00937ECD">
        <w:rPr>
          <w:rFonts w:ascii="Arial" w:hAnsi="Arial" w:cs="Arial"/>
          <w:color w:val="444444"/>
          <w:sz w:val="20"/>
          <w:szCs w:val="20"/>
          <w:shd w:val="clear" w:color="auto" w:fill="FFFFFF"/>
        </w:rPr>
        <w:t>Aluminiumgehäuse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und ist mit 10 Stück 3“ Breitbandchassis und 4 Stück </w:t>
      </w:r>
      <w:r w:rsidR="008A3B55">
        <w:rPr>
          <w:rFonts w:ascii="Arial" w:hAnsi="Arial" w:cs="Arial"/>
          <w:color w:val="444444"/>
          <w:sz w:val="20"/>
          <w:szCs w:val="20"/>
          <w:shd w:val="clear" w:color="auto" w:fill="FFFFFF"/>
        </w:rPr>
        <w:t>22 mm-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Hochtontreibern ausgestattet.</w:t>
      </w:r>
    </w:p>
    <w:p w:rsidR="00F91A2E" w:rsidRDefault="00F91A2E" w:rsidP="00F91A2E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Die Hochtontreiber sind koaxial vor den 3“ Lautsprechern im Mittenbereich der Säule angeordnet.</w:t>
      </w:r>
    </w:p>
    <w:p w:rsidR="00F91A2E" w:rsidRDefault="00F91A2E" w:rsidP="00F91A2E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Die Array Lautsprecher sind sehr gut geeignet für akustisch schwierige Räume mit hohen Nachhallzeiten.</w:t>
      </w:r>
    </w:p>
    <w:p w:rsidR="00F91A2E" w:rsidRDefault="00F91A2E" w:rsidP="00F91A2E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Der La</w:t>
      </w:r>
      <w:r w:rsidR="005C3DB0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utsprecher ist </w:t>
      </w:r>
      <w:proofErr w:type="spellStart"/>
      <w:r w:rsidR="005C3DB0">
        <w:rPr>
          <w:rFonts w:ascii="Arial" w:hAnsi="Arial" w:cs="Arial"/>
          <w:color w:val="444444"/>
          <w:sz w:val="20"/>
          <w:szCs w:val="20"/>
          <w:shd w:val="clear" w:color="auto" w:fill="FFFFFF"/>
        </w:rPr>
        <w:t>niederohmig</w:t>
      </w:r>
      <w:proofErr w:type="spellEnd"/>
      <w:r w:rsidR="005C3DB0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mit 200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W bzw. </w:t>
      </w:r>
      <w:r w:rsidR="00EB33B9">
        <w:rPr>
          <w:rFonts w:ascii="Arial" w:hAnsi="Arial" w:cs="Arial"/>
          <w:color w:val="444444"/>
          <w:sz w:val="20"/>
          <w:szCs w:val="20"/>
          <w:shd w:val="clear" w:color="auto" w:fill="FFFFFF"/>
        </w:rPr>
        <w:t>mit max. 60 W bei einer 100 V-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Anwendung belastbar. Der 100 V Transformator ist Teil des Lautsprechersystems und wird am rückseitigen Anschlussfeld entsprechend mit verschiedenen Abgriffen eingestellt (60, 30, 15 W).</w:t>
      </w:r>
    </w:p>
    <w:p w:rsidR="00F91A2E" w:rsidRDefault="00F91A2E" w:rsidP="00F91A2E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Eine interne passive Frequenzweiche mit integriertem Hochtonschutz garantiert einen betriebssicheren Einsatz.</w:t>
      </w:r>
    </w:p>
    <w:p w:rsidR="00F91A2E" w:rsidRDefault="00F91A2E" w:rsidP="00F91A2E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Zum frontseitigen Schutz besitzt der Lautsprecher ein gewölbtes Frontgitter in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Gehäusefarbe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aus pulverbeschichtetem Stahl mit hinterlegtem Akustikschaum.</w:t>
      </w:r>
    </w:p>
    <w:p w:rsidR="00F91A2E" w:rsidRDefault="00F91A2E" w:rsidP="00F91A2E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Der Lautsprecher verfügt über ein Abstrahlverhalten von 135 </w:t>
      </w:r>
      <w:r w:rsidR="00AB79DF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(800 Hz – 4 kHz) horizontal und 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4</w:t>
      </w:r>
      <w:r w:rsidR="005C3DB0">
        <w:rPr>
          <w:rFonts w:ascii="Arial" w:hAnsi="Arial" w:cs="Arial"/>
          <w:color w:val="444444"/>
          <w:sz w:val="20"/>
          <w:szCs w:val="20"/>
          <w:shd w:val="clear" w:color="auto" w:fill="FFFFFF"/>
        </w:rPr>
        <w:t>0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Grad </w:t>
      </w:r>
      <w:r w:rsidR="00AB79DF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(600 Hz – 4 kHz) vertikal 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und besitzt einen Kennschalldruckpegel von 9</w:t>
      </w:r>
      <w:r w:rsidR="005C3DB0">
        <w:rPr>
          <w:rFonts w:ascii="Arial" w:hAnsi="Arial" w:cs="Arial"/>
          <w:color w:val="444444"/>
          <w:sz w:val="20"/>
          <w:szCs w:val="20"/>
          <w:shd w:val="clear" w:color="auto" w:fill="FFFFFF"/>
        </w:rPr>
        <w:t>6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dB / 1 W / 1 m.</w:t>
      </w:r>
    </w:p>
    <w:p w:rsidR="00F91A2E" w:rsidRDefault="00F91A2E" w:rsidP="00F91A2E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Der Übertragungsbereich liegt bei 125 Hz – 20 kHz (-10 dB).</w:t>
      </w:r>
      <w:r w:rsidR="00373AAE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Das rückseitige Anschlussfeld verfügt über K</w:t>
      </w:r>
      <w:r w:rsidR="00EB33B9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lemmleisten und einen </w:t>
      </w:r>
      <w:proofErr w:type="spellStart"/>
      <w:r w:rsidR="00EB33B9">
        <w:rPr>
          <w:rFonts w:ascii="Arial" w:hAnsi="Arial" w:cs="Arial"/>
          <w:color w:val="444444"/>
          <w:sz w:val="20"/>
          <w:szCs w:val="20"/>
          <w:shd w:val="clear" w:color="auto" w:fill="FFFFFF"/>
        </w:rPr>
        <w:t>Speakon</w:t>
      </w:r>
      <w:proofErr w:type="spellEnd"/>
      <w:r w:rsidR="00EB33B9">
        <w:rPr>
          <w:rFonts w:ascii="Arial" w:hAnsi="Arial" w:cs="Arial"/>
          <w:color w:val="444444"/>
          <w:sz w:val="20"/>
          <w:szCs w:val="20"/>
          <w:shd w:val="clear" w:color="auto" w:fill="FFFFFF"/>
        </w:rPr>
        <w:t>-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Anschluss für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niederohmige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Anwendungen.</w:t>
      </w:r>
    </w:p>
    <w:p w:rsidR="00F91A2E" w:rsidRDefault="00F91A2E" w:rsidP="00F91A2E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Im Lieferumfang befinden sich mehrere Wandhalterungen für verschiedene Neigungswinkel, welche die Montage für die Festinstallation einfach und schnell gestalten.</w:t>
      </w:r>
    </w:p>
    <w:p w:rsidR="00F91A2E" w:rsidRDefault="00F91A2E" w:rsidP="00F91A2E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Für den </w:t>
      </w:r>
      <w:r w:rsidR="00EB33B9">
        <w:rPr>
          <w:rFonts w:ascii="Arial" w:hAnsi="Arial" w:cs="Arial"/>
          <w:color w:val="444444"/>
          <w:sz w:val="20"/>
          <w:szCs w:val="20"/>
          <w:shd w:val="clear" w:color="auto" w:fill="FFFFFF"/>
        </w:rPr>
        <w:t>mobilen Einsatz dienen Stativ-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Adpater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(option</w:t>
      </w:r>
      <w:r w:rsidR="005C3DB0">
        <w:rPr>
          <w:rFonts w:ascii="Arial" w:hAnsi="Arial" w:cs="Arial"/>
          <w:color w:val="444444"/>
          <w:sz w:val="20"/>
          <w:szCs w:val="20"/>
          <w:shd w:val="clear" w:color="auto" w:fill="FFFFFF"/>
        </w:rPr>
        <w:t>a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l)</w:t>
      </w:r>
    </w:p>
    <w:p w:rsidR="00F91A2E" w:rsidRDefault="00F91A2E" w:rsidP="00F91A2E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Der Lautsprecher ist wetterfest nach IP31.</w:t>
      </w:r>
    </w:p>
    <w:p w:rsidR="00F91A2E" w:rsidRDefault="00F91A2E" w:rsidP="00F91A2E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Der Lautsprecher ist verfügbar in </w:t>
      </w:r>
      <w:proofErr w:type="spellStart"/>
      <w:proofErr w:type="gram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telegrau</w:t>
      </w:r>
      <w:proofErr w:type="spellEnd"/>
      <w:proofErr w:type="gram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(RAL 7047) oder schwarz.</w:t>
      </w:r>
    </w:p>
    <w:p w:rsidR="00F91A2E" w:rsidRPr="00937ECD" w:rsidRDefault="00F91A2E" w:rsidP="00F91A2E">
      <w:pPr>
        <w:rPr>
          <w:sz w:val="20"/>
          <w:szCs w:val="20"/>
        </w:rPr>
      </w:pPr>
      <w:r w:rsidRPr="00937ECD">
        <w:rPr>
          <w:rFonts w:ascii="Arial" w:hAnsi="Arial" w:cs="Arial"/>
          <w:color w:val="444444"/>
          <w:sz w:val="20"/>
          <w:szCs w:val="20"/>
          <w:shd w:val="clear" w:color="auto" w:fill="FFFFFF"/>
        </w:rPr>
        <w:t>Abmessungen (B x H x T): 1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17</w:t>
      </w:r>
      <w:r w:rsidRPr="00937ECD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x </w:t>
      </w:r>
      <w:r w:rsidR="0008601D">
        <w:rPr>
          <w:rFonts w:ascii="Arial" w:hAnsi="Arial" w:cs="Arial"/>
          <w:color w:val="444444"/>
          <w:sz w:val="20"/>
          <w:szCs w:val="20"/>
          <w:shd w:val="clear" w:color="auto" w:fill="FFFFFF"/>
        </w:rPr>
        <w:t>836</w:t>
      </w:r>
      <w:r w:rsidRPr="00937ECD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x 1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38</w:t>
      </w:r>
      <w:r w:rsidRPr="00937ECD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mm</w:t>
      </w:r>
      <w:r w:rsidRPr="00937ECD">
        <w:rPr>
          <w:rFonts w:ascii="Arial" w:hAnsi="Arial" w:cs="Arial"/>
          <w:color w:val="444444"/>
          <w:sz w:val="20"/>
          <w:szCs w:val="20"/>
        </w:rPr>
        <w:br/>
      </w:r>
      <w:r w:rsidRPr="00937ECD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Gewicht: </w:t>
      </w:r>
      <w:r w:rsidR="0008601D">
        <w:rPr>
          <w:rFonts w:ascii="Arial" w:hAnsi="Arial" w:cs="Arial"/>
          <w:color w:val="444444"/>
          <w:sz w:val="20"/>
          <w:szCs w:val="20"/>
          <w:shd w:val="clear" w:color="auto" w:fill="FFFFFF"/>
        </w:rPr>
        <w:t>8,9</w:t>
      </w:r>
      <w:r w:rsidRPr="00937ECD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kg</w:t>
      </w:r>
    </w:p>
    <w:p w:rsidR="00822334" w:rsidRDefault="00822334">
      <w:pPr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</w:pPr>
    </w:p>
    <w:p w:rsidR="00822334" w:rsidRDefault="00822334">
      <w:pPr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</w:pPr>
    </w:p>
    <w:p w:rsidR="00822334" w:rsidRDefault="00822334">
      <w:pPr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</w:pPr>
    </w:p>
    <w:p w:rsidR="00822334" w:rsidRDefault="00822334">
      <w:pPr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</w:pPr>
    </w:p>
    <w:p w:rsidR="00822334" w:rsidRDefault="00822334">
      <w:pPr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</w:pPr>
    </w:p>
    <w:p w:rsidR="00822334" w:rsidRDefault="00822334">
      <w:pPr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</w:pPr>
    </w:p>
    <w:p w:rsidR="00822334" w:rsidRDefault="00822334">
      <w:pPr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</w:pPr>
    </w:p>
    <w:p w:rsidR="00822334" w:rsidRDefault="00822334">
      <w:pPr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</w:pPr>
    </w:p>
    <w:p w:rsidR="00822334" w:rsidRDefault="00822334">
      <w:pPr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</w:pPr>
    </w:p>
    <w:p w:rsidR="00822334" w:rsidRDefault="00822334">
      <w:pPr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</w:pPr>
    </w:p>
    <w:p w:rsidR="0008601D" w:rsidRPr="00822334" w:rsidRDefault="00373AAE" w:rsidP="0008601D">
      <w:pPr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  <w:t>ALA</w:t>
      </w:r>
      <w:r w:rsidR="0008601D"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  <w:t>15</w:t>
      </w:r>
      <w:r w:rsidR="0008601D" w:rsidRPr="00822334"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  <w:t>T</w:t>
      </w:r>
    </w:p>
    <w:p w:rsidR="0008601D" w:rsidRDefault="0008601D" w:rsidP="0008601D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P</w:t>
      </w:r>
      <w:r w:rsidRPr="00937ECD">
        <w:rPr>
          <w:rFonts w:ascii="Arial" w:hAnsi="Arial" w:cs="Arial"/>
          <w:color w:val="444444"/>
          <w:sz w:val="20"/>
          <w:szCs w:val="20"/>
          <w:shd w:val="clear" w:color="auto" w:fill="FFFFFF"/>
        </w:rPr>
        <w:t>assiver 2-Wege-Linienstrahler im Aluminiumgehäuse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100 V und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niederohmig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.</w:t>
      </w:r>
      <w:r w:rsidRPr="00937ECD"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Der hochbelastbare </w:t>
      </w:r>
      <w:r w:rsidRPr="00937ECD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2-Wege-Linienstrahler 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in Zweiwegetechnik und passiver Ansteuerungstechnik besitzt ein architektonisch sehr ansprechendes </w:t>
      </w:r>
      <w:r w:rsidRPr="00937ECD">
        <w:rPr>
          <w:rFonts w:ascii="Arial" w:hAnsi="Arial" w:cs="Arial"/>
          <w:color w:val="444444"/>
          <w:sz w:val="20"/>
          <w:szCs w:val="20"/>
          <w:shd w:val="clear" w:color="auto" w:fill="FFFFFF"/>
        </w:rPr>
        <w:t>Aluminiumgehäuse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und ist mit 15 Stück 3“ Breitbandchassis und 4 Stück </w:t>
      </w:r>
      <w:r w:rsidR="008A3B55">
        <w:rPr>
          <w:rFonts w:ascii="Arial" w:hAnsi="Arial" w:cs="Arial"/>
          <w:color w:val="444444"/>
          <w:sz w:val="20"/>
          <w:szCs w:val="20"/>
          <w:shd w:val="clear" w:color="auto" w:fill="FFFFFF"/>
        </w:rPr>
        <w:t>22 mm-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Hochtontreibern ausgestattet.</w:t>
      </w:r>
    </w:p>
    <w:p w:rsidR="0008601D" w:rsidRDefault="0008601D" w:rsidP="0008601D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Die Hochtontreiber sind koaxial vor den 3“ Lautsprechern im Mittenbereich der Säule angeordnet.</w:t>
      </w:r>
    </w:p>
    <w:p w:rsidR="0008601D" w:rsidRDefault="0008601D" w:rsidP="0008601D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Die Array Lautsprecher sind sehr gut geeignet für akustisch schwierige Räume mit hohen Nachhallzeiten.</w:t>
      </w:r>
    </w:p>
    <w:p w:rsidR="0008601D" w:rsidRDefault="0008601D" w:rsidP="0008601D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Der Lautsprecher ist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niederohmig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mit 250 W bzw. </w:t>
      </w:r>
      <w:r w:rsidR="00EB33B9">
        <w:rPr>
          <w:rFonts w:ascii="Arial" w:hAnsi="Arial" w:cs="Arial"/>
          <w:color w:val="444444"/>
          <w:sz w:val="20"/>
          <w:szCs w:val="20"/>
          <w:shd w:val="clear" w:color="auto" w:fill="FFFFFF"/>
        </w:rPr>
        <w:t>mit max. 60 W bei einer 100 V-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Anwendung belastbar. Der 100 V Transformator ist Teil des Lautsprechersystems und wird am rückseitigen Anschlussfeld entsprechend mit verschiedenen Abgriffen eingestellt (60, 30, 15 W).</w:t>
      </w:r>
    </w:p>
    <w:p w:rsidR="0008601D" w:rsidRDefault="0008601D" w:rsidP="0008601D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Eine interne passive Frequenzweiche mit integriertem Hochtonschutz garantiert einen betriebssicheren Einsatz.</w:t>
      </w:r>
    </w:p>
    <w:p w:rsidR="0008601D" w:rsidRDefault="0008601D" w:rsidP="0008601D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Zum frontseitigen Schutz besitzt der Lautsprecher ein gewölbtes Frontgitter in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Gehäusefarbe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aus pulverbeschichtetem Stahl mit hinterlegtem Akustikschaum.</w:t>
      </w:r>
    </w:p>
    <w:p w:rsidR="0008601D" w:rsidRDefault="0008601D" w:rsidP="0008601D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Der Lautsprecher verfügt über ein Abstrahlverhalten von 135 </w:t>
      </w:r>
      <w:r w:rsidR="00AB79DF">
        <w:rPr>
          <w:rFonts w:ascii="Arial" w:hAnsi="Arial" w:cs="Arial"/>
          <w:color w:val="444444"/>
          <w:sz w:val="20"/>
          <w:szCs w:val="20"/>
          <w:shd w:val="clear" w:color="auto" w:fill="FFFFFF"/>
        </w:rPr>
        <w:t>(800 Hz – 4 kHz) horizontal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40 Grad (</w:t>
      </w:r>
      <w:r w:rsidR="00AB79DF">
        <w:rPr>
          <w:rFonts w:ascii="Arial" w:hAnsi="Arial" w:cs="Arial"/>
          <w:color w:val="444444"/>
          <w:sz w:val="20"/>
          <w:szCs w:val="20"/>
          <w:shd w:val="clear" w:color="auto" w:fill="FFFFFF"/>
        </w:rPr>
        <w:t>500 Hz – 4 kHz) vertikal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und besitzt einen Kennschalldruckpegel von 96 dB / 1 W / 1 m.</w:t>
      </w:r>
    </w:p>
    <w:p w:rsidR="0008601D" w:rsidRDefault="0008601D" w:rsidP="0008601D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Der Übertragungsbereich liegt bei 90 Hz – 20 kHz (-10 dB).</w:t>
      </w:r>
      <w:r w:rsidR="00FA46ED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Das rückseitige Anschlussfeld verfügt über K</w:t>
      </w:r>
      <w:r w:rsidR="00EB33B9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lemmleisten und einen </w:t>
      </w:r>
      <w:proofErr w:type="spellStart"/>
      <w:r w:rsidR="00EB33B9">
        <w:rPr>
          <w:rFonts w:ascii="Arial" w:hAnsi="Arial" w:cs="Arial"/>
          <w:color w:val="444444"/>
          <w:sz w:val="20"/>
          <w:szCs w:val="20"/>
          <w:shd w:val="clear" w:color="auto" w:fill="FFFFFF"/>
        </w:rPr>
        <w:t>Speakon</w:t>
      </w:r>
      <w:proofErr w:type="spellEnd"/>
      <w:r w:rsidR="00EB33B9">
        <w:rPr>
          <w:rFonts w:ascii="Arial" w:hAnsi="Arial" w:cs="Arial"/>
          <w:color w:val="444444"/>
          <w:sz w:val="20"/>
          <w:szCs w:val="20"/>
          <w:shd w:val="clear" w:color="auto" w:fill="FFFFFF"/>
        </w:rPr>
        <w:t>-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Anschluss für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niederohmige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Anwendungen.</w:t>
      </w:r>
    </w:p>
    <w:p w:rsidR="0008601D" w:rsidRDefault="0008601D" w:rsidP="0008601D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Im Lieferumfang befinden sich mehrere Wandhalterungen für verschiedene Neigungswinkel, welche die Montage für die Festinstallation einfach und schnell gestalten.</w:t>
      </w:r>
    </w:p>
    <w:p w:rsidR="0008601D" w:rsidRDefault="0008601D" w:rsidP="0008601D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Für den </w:t>
      </w:r>
      <w:r w:rsidR="00EB33B9">
        <w:rPr>
          <w:rFonts w:ascii="Arial" w:hAnsi="Arial" w:cs="Arial"/>
          <w:color w:val="444444"/>
          <w:sz w:val="20"/>
          <w:szCs w:val="20"/>
          <w:shd w:val="clear" w:color="auto" w:fill="FFFFFF"/>
        </w:rPr>
        <w:t>mobilen Einsatz dienen Stativ-</w:t>
      </w:r>
      <w:r w:rsidR="00FA46ED">
        <w:rPr>
          <w:rFonts w:ascii="Arial" w:hAnsi="Arial" w:cs="Arial"/>
          <w:color w:val="444444"/>
          <w:sz w:val="20"/>
          <w:szCs w:val="20"/>
          <w:shd w:val="clear" w:color="auto" w:fill="FFFFFF"/>
        </w:rPr>
        <w:t>Ad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a</w:t>
      </w:r>
      <w:r w:rsidR="00FA46ED">
        <w:rPr>
          <w:rFonts w:ascii="Arial" w:hAnsi="Arial" w:cs="Arial"/>
          <w:color w:val="444444"/>
          <w:sz w:val="20"/>
          <w:szCs w:val="20"/>
          <w:shd w:val="clear" w:color="auto" w:fill="FFFFFF"/>
        </w:rPr>
        <w:t>p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ter (optional)</w:t>
      </w:r>
    </w:p>
    <w:p w:rsidR="0008601D" w:rsidRDefault="0008601D" w:rsidP="0008601D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Der Lautsprecher ist wetterfest nach IP31.</w:t>
      </w:r>
    </w:p>
    <w:p w:rsidR="0008601D" w:rsidRDefault="0008601D" w:rsidP="0008601D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Der Lautsprecher ist verfügbar in </w:t>
      </w:r>
      <w:proofErr w:type="spellStart"/>
      <w:proofErr w:type="gram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telegrau</w:t>
      </w:r>
      <w:proofErr w:type="spellEnd"/>
      <w:proofErr w:type="gram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(RAL 7047) oder schwarz.</w:t>
      </w:r>
    </w:p>
    <w:p w:rsidR="0008601D" w:rsidRPr="00937ECD" w:rsidRDefault="0008601D" w:rsidP="0008601D">
      <w:pPr>
        <w:rPr>
          <w:sz w:val="20"/>
          <w:szCs w:val="20"/>
        </w:rPr>
      </w:pPr>
      <w:r w:rsidRPr="00937ECD">
        <w:rPr>
          <w:rFonts w:ascii="Arial" w:hAnsi="Arial" w:cs="Arial"/>
          <w:color w:val="444444"/>
          <w:sz w:val="20"/>
          <w:szCs w:val="20"/>
          <w:shd w:val="clear" w:color="auto" w:fill="FFFFFF"/>
        </w:rPr>
        <w:t>Abmessungen (B x H x T): 1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17</w:t>
      </w:r>
      <w:r w:rsidRPr="00937ECD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x 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1</w:t>
      </w:r>
      <w:r w:rsidR="00373AAE">
        <w:rPr>
          <w:rFonts w:ascii="Arial" w:hAnsi="Arial" w:cs="Arial"/>
          <w:color w:val="444444"/>
          <w:sz w:val="20"/>
          <w:szCs w:val="20"/>
          <w:shd w:val="clear" w:color="auto" w:fill="FFFFFF"/>
        </w:rPr>
        <w:t>254</w:t>
      </w:r>
      <w:r w:rsidRPr="00937ECD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x 1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38</w:t>
      </w:r>
      <w:r w:rsidRPr="00937ECD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mm</w:t>
      </w:r>
      <w:r w:rsidRPr="00937ECD">
        <w:rPr>
          <w:rFonts w:ascii="Arial" w:hAnsi="Arial" w:cs="Arial"/>
          <w:color w:val="444444"/>
          <w:sz w:val="20"/>
          <w:szCs w:val="20"/>
        </w:rPr>
        <w:br/>
      </w:r>
      <w:r w:rsidRPr="00937ECD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Gewicht: 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13,5 </w:t>
      </w:r>
      <w:r w:rsidRPr="00937ECD">
        <w:rPr>
          <w:rFonts w:ascii="Arial" w:hAnsi="Arial" w:cs="Arial"/>
          <w:color w:val="444444"/>
          <w:sz w:val="20"/>
          <w:szCs w:val="20"/>
          <w:shd w:val="clear" w:color="auto" w:fill="FFFFFF"/>
        </w:rPr>
        <w:t>kg</w:t>
      </w:r>
    </w:p>
    <w:p w:rsidR="00822334" w:rsidRDefault="00822334">
      <w:pPr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</w:pPr>
    </w:p>
    <w:p w:rsidR="00822334" w:rsidRDefault="00822334">
      <w:pPr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</w:pPr>
    </w:p>
    <w:p w:rsidR="00822334" w:rsidRDefault="00822334">
      <w:pPr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</w:pPr>
    </w:p>
    <w:p w:rsidR="00822334" w:rsidRDefault="00822334">
      <w:pPr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</w:pPr>
    </w:p>
    <w:p w:rsidR="00822334" w:rsidRDefault="00822334">
      <w:pPr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</w:pPr>
    </w:p>
    <w:p w:rsidR="00822334" w:rsidRDefault="00822334">
      <w:pPr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</w:pPr>
    </w:p>
    <w:p w:rsidR="00822334" w:rsidRDefault="00822334">
      <w:pPr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</w:pPr>
    </w:p>
    <w:p w:rsidR="00822334" w:rsidRDefault="00822334">
      <w:pPr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</w:pPr>
    </w:p>
    <w:p w:rsidR="00822334" w:rsidRDefault="00822334">
      <w:pPr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</w:pPr>
    </w:p>
    <w:p w:rsidR="00822334" w:rsidRDefault="00822334">
      <w:pPr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</w:pPr>
    </w:p>
    <w:p w:rsidR="00822334" w:rsidRPr="00822334" w:rsidRDefault="00373AAE">
      <w:pPr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  <w:t>ALA20</w:t>
      </w:r>
      <w:r w:rsidR="00822334" w:rsidRPr="00822334"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  <w:t>T</w:t>
      </w:r>
    </w:p>
    <w:p w:rsidR="00937ECD" w:rsidRDefault="00937ECD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P</w:t>
      </w:r>
      <w:r w:rsidRPr="00937ECD">
        <w:rPr>
          <w:rFonts w:ascii="Arial" w:hAnsi="Arial" w:cs="Arial"/>
          <w:color w:val="444444"/>
          <w:sz w:val="20"/>
          <w:szCs w:val="20"/>
          <w:shd w:val="clear" w:color="auto" w:fill="FFFFFF"/>
        </w:rPr>
        <w:t>assiver 2-Wege-Linienstrahler im Aluminiumgehäuse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100 V und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niederohmig</w:t>
      </w:r>
      <w:proofErr w:type="spellEnd"/>
      <w:r w:rsidRPr="00937ECD"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der hochbelastbare </w:t>
      </w:r>
      <w:r w:rsidRPr="00937ECD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2-Wege-Linienstrahler 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in Zweiwegetechnik und passiver Ansteuerungstechnik besitzt ein </w:t>
      </w:r>
      <w:r w:rsidR="0081085F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architektonisch sehr ansprechendes </w:t>
      </w:r>
      <w:r w:rsidRPr="00937ECD">
        <w:rPr>
          <w:rFonts w:ascii="Arial" w:hAnsi="Arial" w:cs="Arial"/>
          <w:color w:val="444444"/>
          <w:sz w:val="20"/>
          <w:szCs w:val="20"/>
          <w:shd w:val="clear" w:color="auto" w:fill="FFFFFF"/>
        </w:rPr>
        <w:t>Aluminiumgehäuse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und ist mit 20 Stück 3“ Breitbandchassis und 6 Stück </w:t>
      </w:r>
      <w:r w:rsidR="008A3B55">
        <w:rPr>
          <w:rFonts w:ascii="Arial" w:hAnsi="Arial" w:cs="Arial"/>
          <w:color w:val="444444"/>
          <w:sz w:val="20"/>
          <w:szCs w:val="20"/>
          <w:shd w:val="clear" w:color="auto" w:fill="FFFFFF"/>
        </w:rPr>
        <w:t>22mm-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Hochtontreibern ausgestattet.</w:t>
      </w:r>
    </w:p>
    <w:p w:rsidR="00937ECD" w:rsidRDefault="00937ECD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Die Hochtontreiber </w:t>
      </w:r>
      <w:r w:rsidR="009862F8">
        <w:rPr>
          <w:rFonts w:ascii="Arial" w:hAnsi="Arial" w:cs="Arial"/>
          <w:color w:val="444444"/>
          <w:sz w:val="20"/>
          <w:szCs w:val="20"/>
          <w:shd w:val="clear" w:color="auto" w:fill="FFFFFF"/>
        </w:rPr>
        <w:t>sind koa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xial </w:t>
      </w:r>
      <w:r w:rsidR="009862F8">
        <w:rPr>
          <w:rFonts w:ascii="Arial" w:hAnsi="Arial" w:cs="Arial"/>
          <w:color w:val="444444"/>
          <w:sz w:val="20"/>
          <w:szCs w:val="20"/>
          <w:shd w:val="clear" w:color="auto" w:fill="FFFFFF"/>
        </w:rPr>
        <w:t>v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or den 3“ Lautsprechern im Mittenbereich der Säule</w:t>
      </w:r>
      <w:r w:rsidR="009862F8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angeo</w:t>
      </w:r>
      <w:r w:rsidR="005C3DB0">
        <w:rPr>
          <w:rFonts w:ascii="Arial" w:hAnsi="Arial" w:cs="Arial"/>
          <w:color w:val="444444"/>
          <w:sz w:val="20"/>
          <w:szCs w:val="20"/>
          <w:shd w:val="clear" w:color="auto" w:fill="FFFFFF"/>
        </w:rPr>
        <w:t>r</w:t>
      </w:r>
      <w:r w:rsidR="009862F8">
        <w:rPr>
          <w:rFonts w:ascii="Arial" w:hAnsi="Arial" w:cs="Arial"/>
          <w:color w:val="444444"/>
          <w:sz w:val="20"/>
          <w:szCs w:val="20"/>
          <w:shd w:val="clear" w:color="auto" w:fill="FFFFFF"/>
        </w:rPr>
        <w:t>dnet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.</w:t>
      </w:r>
    </w:p>
    <w:p w:rsidR="00937ECD" w:rsidRDefault="00937ECD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Die Array Lautsprecher sind sehr gut geeignet für akustisch schwierige Räume mit hohen Nachhallzeiten.</w:t>
      </w:r>
    </w:p>
    <w:p w:rsidR="005C3DB0" w:rsidRDefault="00937ECD" w:rsidP="005C3DB0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Der Lautsprecher ist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niederohmig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mit 500 W bzw. </w:t>
      </w:r>
      <w:r w:rsidR="00EB33B9">
        <w:rPr>
          <w:rFonts w:ascii="Arial" w:hAnsi="Arial" w:cs="Arial"/>
          <w:color w:val="444444"/>
          <w:sz w:val="20"/>
          <w:szCs w:val="20"/>
          <w:shd w:val="clear" w:color="auto" w:fill="FFFFFF"/>
        </w:rPr>
        <w:t>mit max. 60 W bei einer 100 V-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Anwendung belastbar. Der 100 V Transformator ist Teil des Lautsprechersystems und wird am rückseitigen Anschlussfeld entsprechend </w:t>
      </w:r>
      <w:r w:rsidR="005C3DB0">
        <w:rPr>
          <w:rFonts w:ascii="Arial" w:hAnsi="Arial" w:cs="Arial"/>
          <w:color w:val="444444"/>
          <w:sz w:val="20"/>
          <w:szCs w:val="20"/>
          <w:shd w:val="clear" w:color="auto" w:fill="FFFFFF"/>
        </w:rPr>
        <w:t>mit verschiedenen Abgriffen eingestellt (60, 30, 15 W).</w:t>
      </w:r>
    </w:p>
    <w:p w:rsidR="0081085F" w:rsidRDefault="0081085F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Eine interne passive Frequenzweiche mit integriertem Hochtonschutz garantiert einen betriebssicheren Einsatz.</w:t>
      </w:r>
    </w:p>
    <w:p w:rsidR="0081085F" w:rsidRDefault="0081085F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Zum frontseitigen Schutz besitzt der Lautsprecher ein gewölbtes Frontgitter in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Gehäusefarbe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aus pulverbeschichtetem Stahl mit hinterlegtem Akustikschaum.</w:t>
      </w:r>
    </w:p>
    <w:p w:rsidR="00937ECD" w:rsidRDefault="00937ECD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Der Lautsprecher verfügt über ein Abstrahlverhalten von 135 </w:t>
      </w:r>
      <w:r w:rsidR="00FE48C7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(1,5 – 4 kHz) horizontal und 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40 Grad </w:t>
      </w:r>
      <w:r w:rsidR="00FE48C7">
        <w:rPr>
          <w:rFonts w:ascii="Arial" w:hAnsi="Arial" w:cs="Arial"/>
          <w:color w:val="444444"/>
          <w:sz w:val="20"/>
          <w:szCs w:val="20"/>
          <w:shd w:val="clear" w:color="auto" w:fill="FFFFFF"/>
        </w:rPr>
        <w:t>(400 Hz – 4 kHz) vertikal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und besitzt einen Kennschalldruckpegel von 97 dB / 1 W / 1 m.</w:t>
      </w:r>
    </w:p>
    <w:p w:rsidR="00937ECD" w:rsidRDefault="00937ECD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Der Übertragungsbereich liegt bei 90 Hz – 20 kHz (-10 dB).</w:t>
      </w:r>
      <w:r w:rsidR="00FA46ED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Das rückseitige Anschlussfeld verfügt über K</w:t>
      </w:r>
      <w:r w:rsidR="00EB33B9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lemmleisten und einen </w:t>
      </w:r>
      <w:proofErr w:type="spellStart"/>
      <w:r w:rsidR="00EB33B9">
        <w:rPr>
          <w:rFonts w:ascii="Arial" w:hAnsi="Arial" w:cs="Arial"/>
          <w:color w:val="444444"/>
          <w:sz w:val="20"/>
          <w:szCs w:val="20"/>
          <w:shd w:val="clear" w:color="auto" w:fill="FFFFFF"/>
        </w:rPr>
        <w:t>Speakon</w:t>
      </w:r>
      <w:proofErr w:type="spellEnd"/>
      <w:r w:rsidR="00EB33B9">
        <w:rPr>
          <w:rFonts w:ascii="Arial" w:hAnsi="Arial" w:cs="Arial"/>
          <w:color w:val="444444"/>
          <w:sz w:val="20"/>
          <w:szCs w:val="20"/>
          <w:shd w:val="clear" w:color="auto" w:fill="FFFFFF"/>
        </w:rPr>
        <w:t>-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Anschluss für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niederohmige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Anwendungen.</w:t>
      </w:r>
    </w:p>
    <w:p w:rsidR="00937ECD" w:rsidRDefault="00937ECD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Im Lieferumfang befinden sich mehrere Wandhalterungen für verschiedene Neigungswinkel, welche die Montage für die Festinstallation einfach und schnell gestalten.</w:t>
      </w:r>
    </w:p>
    <w:p w:rsidR="00937ECD" w:rsidRDefault="00937ECD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Für den mobilen Einsatz dienen </w:t>
      </w:r>
      <w:r w:rsidR="00EB33B9">
        <w:rPr>
          <w:rFonts w:ascii="Arial" w:hAnsi="Arial" w:cs="Arial"/>
          <w:color w:val="444444"/>
          <w:sz w:val="20"/>
          <w:szCs w:val="20"/>
          <w:shd w:val="clear" w:color="auto" w:fill="FFFFFF"/>
        </w:rPr>
        <w:t>Stativ-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Adpater</w:t>
      </w:r>
      <w:proofErr w:type="spellEnd"/>
      <w:r w:rsidR="005C3DB0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(optiona</w:t>
      </w:r>
      <w:r w:rsidR="0081085F">
        <w:rPr>
          <w:rFonts w:ascii="Arial" w:hAnsi="Arial" w:cs="Arial"/>
          <w:color w:val="444444"/>
          <w:sz w:val="20"/>
          <w:szCs w:val="20"/>
          <w:shd w:val="clear" w:color="auto" w:fill="FFFFFF"/>
        </w:rPr>
        <w:t>l)</w:t>
      </w:r>
    </w:p>
    <w:p w:rsidR="00937ECD" w:rsidRDefault="0081085F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Der Lautsprecher ist wetterfest nach IP3</w:t>
      </w:r>
      <w:r w:rsidR="0008601D">
        <w:rPr>
          <w:rFonts w:ascii="Arial" w:hAnsi="Arial" w:cs="Arial"/>
          <w:color w:val="444444"/>
          <w:sz w:val="20"/>
          <w:szCs w:val="20"/>
          <w:shd w:val="clear" w:color="auto" w:fill="FFFFFF"/>
        </w:rPr>
        <w:t>1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.</w:t>
      </w:r>
    </w:p>
    <w:p w:rsidR="0081085F" w:rsidRDefault="0081085F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Der Lautsprecher ist verfügbar in </w:t>
      </w:r>
      <w:proofErr w:type="spellStart"/>
      <w:proofErr w:type="gram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telegrau</w:t>
      </w:r>
      <w:proofErr w:type="spellEnd"/>
      <w:proofErr w:type="gram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(RAL 7047) oder schwarz.</w:t>
      </w:r>
    </w:p>
    <w:p w:rsidR="008A00A2" w:rsidRPr="00937ECD" w:rsidRDefault="00937ECD">
      <w:pPr>
        <w:rPr>
          <w:sz w:val="20"/>
          <w:szCs w:val="20"/>
        </w:rPr>
      </w:pPr>
      <w:r w:rsidRPr="00937ECD">
        <w:rPr>
          <w:rFonts w:ascii="Arial" w:hAnsi="Arial" w:cs="Arial"/>
          <w:color w:val="444444"/>
          <w:sz w:val="20"/>
          <w:szCs w:val="20"/>
          <w:shd w:val="clear" w:color="auto" w:fill="FFFFFF"/>
        </w:rPr>
        <w:t>Abmessungen (B x H x T): ca. 1</w:t>
      </w:r>
      <w:r w:rsidR="00515008">
        <w:rPr>
          <w:rFonts w:ascii="Arial" w:hAnsi="Arial" w:cs="Arial"/>
          <w:color w:val="444444"/>
          <w:sz w:val="20"/>
          <w:szCs w:val="20"/>
          <w:shd w:val="clear" w:color="auto" w:fill="FFFFFF"/>
        </w:rPr>
        <w:t>17</w:t>
      </w:r>
      <w:r w:rsidRPr="00937ECD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x 1</w:t>
      </w:r>
      <w:r w:rsidR="00515008">
        <w:rPr>
          <w:rFonts w:ascii="Arial" w:hAnsi="Arial" w:cs="Arial"/>
          <w:color w:val="444444"/>
          <w:sz w:val="20"/>
          <w:szCs w:val="20"/>
          <w:shd w:val="clear" w:color="auto" w:fill="FFFFFF"/>
        </w:rPr>
        <w:t>670</w:t>
      </w:r>
      <w:r w:rsidRPr="00937ECD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x 1</w:t>
      </w:r>
      <w:r w:rsidR="00515008">
        <w:rPr>
          <w:rFonts w:ascii="Arial" w:hAnsi="Arial" w:cs="Arial"/>
          <w:color w:val="444444"/>
          <w:sz w:val="20"/>
          <w:szCs w:val="20"/>
          <w:shd w:val="clear" w:color="auto" w:fill="FFFFFF"/>
        </w:rPr>
        <w:t>38</w:t>
      </w:r>
      <w:r w:rsidRPr="00937ECD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mm</w:t>
      </w:r>
      <w:r w:rsidRPr="00937ECD">
        <w:rPr>
          <w:rFonts w:ascii="Arial" w:hAnsi="Arial" w:cs="Arial"/>
          <w:color w:val="444444"/>
          <w:sz w:val="20"/>
          <w:szCs w:val="20"/>
        </w:rPr>
        <w:br/>
      </w:r>
      <w:r w:rsidRPr="00937ECD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Gewicht: ca. </w:t>
      </w:r>
      <w:r w:rsidR="00515008">
        <w:rPr>
          <w:rFonts w:ascii="Arial" w:hAnsi="Arial" w:cs="Arial"/>
          <w:color w:val="444444"/>
          <w:sz w:val="20"/>
          <w:szCs w:val="20"/>
          <w:shd w:val="clear" w:color="auto" w:fill="FFFFFF"/>
        </w:rPr>
        <w:t>17,3</w:t>
      </w:r>
      <w:r w:rsidRPr="00937ECD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kg</w:t>
      </w:r>
    </w:p>
    <w:sectPr w:rsidR="008A00A2" w:rsidRPr="00937ECD" w:rsidSect="008A00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7"/>
  <w:proofState w:spelling="clean" w:grammar="clean"/>
  <w:defaultTabStop w:val="708"/>
  <w:hyphenationZone w:val="425"/>
  <w:characterSpacingControl w:val="doNotCompress"/>
  <w:compat/>
  <w:rsids>
    <w:rsidRoot w:val="00937ECD"/>
    <w:rsid w:val="0006046D"/>
    <w:rsid w:val="0008601D"/>
    <w:rsid w:val="002403D5"/>
    <w:rsid w:val="002A41B4"/>
    <w:rsid w:val="00373AAE"/>
    <w:rsid w:val="00515008"/>
    <w:rsid w:val="005C3DB0"/>
    <w:rsid w:val="0081085F"/>
    <w:rsid w:val="00822334"/>
    <w:rsid w:val="008619B3"/>
    <w:rsid w:val="0089767D"/>
    <w:rsid w:val="008A00A2"/>
    <w:rsid w:val="008A3B55"/>
    <w:rsid w:val="00937ECD"/>
    <w:rsid w:val="009862F8"/>
    <w:rsid w:val="00AB79DF"/>
    <w:rsid w:val="00B86FAC"/>
    <w:rsid w:val="00BC67D5"/>
    <w:rsid w:val="00DE1982"/>
    <w:rsid w:val="00EB33B9"/>
    <w:rsid w:val="00F91A2E"/>
    <w:rsid w:val="00FA46ED"/>
    <w:rsid w:val="00FE4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00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993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m.brauer</cp:lastModifiedBy>
  <cp:revision>2</cp:revision>
  <dcterms:created xsi:type="dcterms:W3CDTF">2017-06-22T13:37:00Z</dcterms:created>
  <dcterms:modified xsi:type="dcterms:W3CDTF">2017-06-22T13:37:00Z</dcterms:modified>
</cp:coreProperties>
</file>